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80" w:rightFromText="180" w:vertAnchor="text" w:tblpY="55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144"/>
        <w:gridCol w:w="7726"/>
      </w:tblGrid>
      <w:tr w:rsidR="005640DE" w:rsidTr="00C05E57">
        <w:trPr>
          <w:trHeight w:val="288"/>
        </w:trPr>
        <w:sdt>
          <w:sdtPr>
            <w:alias w:val="Company"/>
            <w:id w:val="77885041"/>
            <w:placeholder>
              <w:docPart w:val="FCB1DFD83F7F4ED59D6CD0E54E6FC327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tc>
              <w:tcPr>
                <w:tcW w:w="8870" w:type="dxa"/>
                <w:gridSpan w:val="2"/>
                <w:tcBorders>
                  <w:top w:val="nil"/>
                  <w:bottom w:val="nil"/>
                </w:tcBorders>
              </w:tcPr>
              <w:p w:rsidR="005640DE" w:rsidRDefault="003B5414">
                <w:pPr>
                  <w:pStyle w:val="FaxSubheading"/>
                  <w:framePr w:hSpace="0" w:wrap="auto" w:vAnchor="margin" w:yAlign="inline"/>
                </w:pPr>
                <w:r>
                  <w:t>Université</w:t>
                </w:r>
                <w:r w:rsidR="00F94D14">
                  <w:t xml:space="preserve"> </w:t>
                </w:r>
                <w:r>
                  <w:t>François</w:t>
                </w:r>
                <w:r w:rsidR="00F94D14">
                  <w:t>-Rabelais</w:t>
                </w:r>
              </w:p>
            </w:tc>
          </w:sdtContent>
        </w:sdt>
      </w:tr>
      <w:tr w:rsidR="005640DE" w:rsidTr="00C05E57">
        <w:trPr>
          <w:trHeight w:val="32"/>
        </w:trPr>
        <w:tc>
          <w:tcPr>
            <w:tcW w:w="1144" w:type="dxa"/>
            <w:tcBorders>
              <w:top w:val="nil"/>
              <w:bottom w:val="nil"/>
            </w:tcBorders>
          </w:tcPr>
          <w:p w:rsidR="005640DE" w:rsidRDefault="005640DE">
            <w:pPr>
              <w:pStyle w:val="FaxBodyText"/>
              <w:framePr w:hSpace="0" w:wrap="auto" w:vAnchor="margin" w:yAlign="inline"/>
            </w:pPr>
          </w:p>
        </w:tc>
        <w:tc>
          <w:tcPr>
            <w:tcW w:w="7726" w:type="dxa"/>
            <w:tcBorders>
              <w:top w:val="nil"/>
              <w:bottom w:val="nil"/>
            </w:tcBorders>
          </w:tcPr>
          <w:p w:rsidR="005640DE" w:rsidRDefault="005640DE" w:rsidP="006B37FD">
            <w:pPr>
              <w:pStyle w:val="FaxBodyText"/>
              <w:framePr w:hSpace="0" w:wrap="auto" w:vAnchor="margin" w:yAlign="inline"/>
            </w:pPr>
          </w:p>
        </w:tc>
      </w:tr>
      <w:tr w:rsidR="005640DE" w:rsidTr="00C05E57">
        <w:trPr>
          <w:trHeight w:val="37"/>
        </w:trPr>
        <w:tc>
          <w:tcPr>
            <w:tcW w:w="1144" w:type="dxa"/>
            <w:tcBorders>
              <w:top w:val="nil"/>
              <w:bottom w:val="nil"/>
            </w:tcBorders>
          </w:tcPr>
          <w:p w:rsidR="005640DE" w:rsidRPr="00C05E57" w:rsidRDefault="005640DE">
            <w:pPr>
              <w:pStyle w:val="FaxBodyText"/>
              <w:framePr w:hSpace="0" w:wrap="auto" w:vAnchor="margin" w:yAlign="inline"/>
              <w:rPr>
                <w:b/>
              </w:rPr>
            </w:pPr>
          </w:p>
        </w:tc>
        <w:tc>
          <w:tcPr>
            <w:tcW w:w="7726" w:type="dxa"/>
            <w:tcBorders>
              <w:top w:val="nil"/>
              <w:bottom w:val="nil"/>
            </w:tcBorders>
          </w:tcPr>
          <w:p w:rsidR="005640DE" w:rsidRPr="00C05E57" w:rsidRDefault="005640DE">
            <w:pPr>
              <w:pStyle w:val="FaxBodyText"/>
              <w:framePr w:hSpace="0" w:wrap="auto" w:vAnchor="margin" w:yAlign="inline"/>
              <w:rPr>
                <w:b/>
              </w:rPr>
            </w:pPr>
          </w:p>
        </w:tc>
      </w:tr>
      <w:tr w:rsidR="005640DE" w:rsidTr="00C05E57">
        <w:trPr>
          <w:trHeight w:val="37"/>
        </w:trPr>
        <w:tc>
          <w:tcPr>
            <w:tcW w:w="1144" w:type="dxa"/>
            <w:tcBorders>
              <w:top w:val="nil"/>
              <w:bottom w:val="nil"/>
            </w:tcBorders>
          </w:tcPr>
          <w:p w:rsidR="005640DE" w:rsidRDefault="00D529E6">
            <w:pPr>
              <w:pStyle w:val="FaxBodyText"/>
              <w:framePr w:hSpace="0" w:wrap="auto" w:vAnchor="margin" w:yAlign="inline"/>
            </w:pPr>
            <w:r>
              <w:t>Date :</w:t>
            </w:r>
          </w:p>
        </w:tc>
        <w:tc>
          <w:tcPr>
            <w:tcW w:w="7726" w:type="dxa"/>
            <w:tcBorders>
              <w:top w:val="nil"/>
              <w:bottom w:val="nil"/>
            </w:tcBorders>
          </w:tcPr>
          <w:p w:rsidR="005640DE" w:rsidRDefault="00C05E57" w:rsidP="001F741B">
            <w:pPr>
              <w:pStyle w:val="FaxBodyText"/>
              <w:framePr w:hSpace="0" w:wrap="auto" w:vAnchor="margin" w:yAlign="inline"/>
            </w:pPr>
            <w:sdt>
              <w:sdtPr>
                <w:id w:val="633121158"/>
                <w:placeholder>
                  <w:docPart w:val="9097FB954D8B4443B8ACFD16829CA39B"/>
                </w:placeholder>
                <w:date w:fullDate="2014-04-28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1F741B">
                  <w:t>28/04/2014</w:t>
                </w:r>
              </w:sdtContent>
            </w:sdt>
          </w:p>
        </w:tc>
      </w:tr>
      <w:tr w:rsidR="005640DE" w:rsidTr="00C05E57">
        <w:trPr>
          <w:trHeight w:val="502"/>
        </w:trPr>
        <w:tc>
          <w:tcPr>
            <w:tcW w:w="1144" w:type="dxa"/>
            <w:tcBorders>
              <w:top w:val="nil"/>
              <w:bottom w:val="single" w:sz="4" w:space="0" w:color="A6A6A6" w:themeColor="background1" w:themeShade="A6"/>
            </w:tcBorders>
            <w:tcMar>
              <w:bottom w:w="576" w:type="dxa"/>
            </w:tcMar>
          </w:tcPr>
          <w:p w:rsidR="005640DE" w:rsidRDefault="003B5414" w:rsidP="003B5414">
            <w:pPr>
              <w:pStyle w:val="FaxBodyText"/>
              <w:framePr w:hSpace="0" w:wrap="auto" w:vAnchor="margin" w:yAlign="inline"/>
            </w:pPr>
            <w:r>
              <w:t>Objet</w:t>
            </w:r>
            <w:r w:rsidR="00D529E6">
              <w:t> :</w:t>
            </w:r>
          </w:p>
        </w:tc>
        <w:tc>
          <w:tcPr>
            <w:tcW w:w="7726" w:type="dxa"/>
            <w:tcBorders>
              <w:top w:val="nil"/>
              <w:bottom w:val="single" w:sz="4" w:space="0" w:color="A6A6A6" w:themeColor="background1" w:themeShade="A6"/>
            </w:tcBorders>
            <w:tcMar>
              <w:bottom w:w="576" w:type="dxa"/>
            </w:tcMar>
          </w:tcPr>
          <w:p w:rsidR="005640DE" w:rsidRPr="003B5414" w:rsidRDefault="00C05E57" w:rsidP="00C05E57">
            <w:pPr>
              <w:pStyle w:val="FaxBodyText"/>
              <w:framePr w:hSpace="0" w:wrap="auto" w:vAnchor="margin" w:yAlign="inline"/>
              <w:rPr>
                <w:b/>
              </w:rPr>
            </w:pPr>
            <w:r>
              <w:rPr>
                <w:b/>
              </w:rPr>
              <w:t>Ré</w:t>
            </w:r>
            <w:r w:rsidR="003B5414" w:rsidRPr="003B5414">
              <w:rPr>
                <w:b/>
              </w:rPr>
              <w:t>forme de</w:t>
            </w:r>
            <w:r>
              <w:rPr>
                <w:b/>
              </w:rPr>
              <w:t xml:space="preserve"> la</w:t>
            </w:r>
            <w:r w:rsidR="003B5414" w:rsidRPr="003B5414">
              <w:rPr>
                <w:b/>
              </w:rPr>
              <w:t xml:space="preserve"> procédure de présentation des dossiers à la commission des moyens</w:t>
            </w:r>
            <w:r w:rsidR="001F741B">
              <w:rPr>
                <w:b/>
              </w:rPr>
              <w:t xml:space="preserve"> </w:t>
            </w:r>
          </w:p>
        </w:tc>
      </w:tr>
      <w:tr w:rsidR="005640DE" w:rsidTr="00C05E57">
        <w:trPr>
          <w:trHeight w:val="288"/>
        </w:trPr>
        <w:tc>
          <w:tcPr>
            <w:tcW w:w="11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top w:w="144" w:type="dxa"/>
            </w:tcMar>
          </w:tcPr>
          <w:p w:rsidR="005640DE" w:rsidRDefault="003B5414">
            <w:pPr>
              <w:pStyle w:val="FaxBodyText"/>
              <w:framePr w:hSpace="0" w:wrap="auto" w:vAnchor="margin" w:yAlign="inline"/>
            </w:pPr>
            <w:r>
              <w:t>Exposé</w:t>
            </w:r>
            <w:r w:rsidR="00D529E6">
              <w:t> :</w:t>
            </w:r>
          </w:p>
          <w:p w:rsidR="005640DE" w:rsidRDefault="005640DE">
            <w:pPr>
              <w:pStyle w:val="FaxBodyText"/>
              <w:framePr w:hSpace="0" w:wrap="auto" w:vAnchor="margin" w:yAlign="inline"/>
            </w:pPr>
          </w:p>
        </w:tc>
        <w:tc>
          <w:tcPr>
            <w:tcW w:w="772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top w:w="144" w:type="dxa"/>
            </w:tcMar>
          </w:tcPr>
          <w:p w:rsidR="00591735" w:rsidRDefault="00591735" w:rsidP="003B5414">
            <w:pPr>
              <w:pStyle w:val="FaxBodyText"/>
              <w:framePr w:hSpace="0" w:wrap="auto" w:vAnchor="margin" w:yAlign="inline"/>
            </w:pPr>
            <w:r>
              <w:t xml:space="preserve">Afin de ne pas engorger la commission des moyens par des décisions d’importance secondaire, il est proposé </w:t>
            </w:r>
            <w:r w:rsidR="00594532">
              <w:t xml:space="preserve">d’habiliter </w:t>
            </w:r>
            <w:r>
              <w:t xml:space="preserve"> Monsieur le président pour les décisions </w:t>
            </w:r>
            <w:r w:rsidR="000D0E77">
              <w:t>ci-après</w:t>
            </w:r>
            <w:r>
              <w:t>:</w:t>
            </w:r>
          </w:p>
          <w:p w:rsidR="00E83ECE" w:rsidRDefault="00E83ECE" w:rsidP="000D0E77">
            <w:pPr>
              <w:pStyle w:val="FaxBodyText"/>
              <w:framePr w:hSpace="0" w:wrap="auto" w:vAnchor="margin" w:yAlign="inline"/>
            </w:pPr>
          </w:p>
        </w:tc>
      </w:tr>
      <w:tr w:rsidR="003B5414" w:rsidTr="00C05E57">
        <w:trPr>
          <w:trHeight w:val="288"/>
        </w:trPr>
        <w:tc>
          <w:tcPr>
            <w:tcW w:w="1144" w:type="dxa"/>
            <w:tcBorders>
              <w:top w:val="single" w:sz="4" w:space="0" w:color="A6A6A6" w:themeColor="background1" w:themeShade="A6"/>
            </w:tcBorders>
            <w:tcMar>
              <w:top w:w="144" w:type="dxa"/>
            </w:tcMar>
          </w:tcPr>
          <w:p w:rsidR="003B5414" w:rsidRPr="00C05E57" w:rsidRDefault="003B5414">
            <w:pPr>
              <w:pStyle w:val="FaxBodyText"/>
              <w:framePr w:hSpace="0" w:wrap="auto" w:vAnchor="margin" w:yAlign="inline"/>
            </w:pPr>
            <w:r w:rsidRPr="00C05E57">
              <w:t>Propositions</w:t>
            </w:r>
          </w:p>
        </w:tc>
        <w:tc>
          <w:tcPr>
            <w:tcW w:w="7726" w:type="dxa"/>
            <w:tcBorders>
              <w:top w:val="single" w:sz="4" w:space="0" w:color="A6A6A6" w:themeColor="background1" w:themeShade="A6"/>
            </w:tcBorders>
            <w:tcMar>
              <w:top w:w="144" w:type="dxa"/>
            </w:tcMar>
          </w:tcPr>
          <w:p w:rsidR="000D0E77" w:rsidRPr="00C05E57" w:rsidRDefault="000D0E77" w:rsidP="00C05E57">
            <w:pPr>
              <w:pStyle w:val="FaxBodyText"/>
              <w:framePr w:hSpace="0" w:wrap="auto" w:vAnchor="margin" w:yAlign="inline"/>
              <w:jc w:val="both"/>
            </w:pPr>
            <w:r w:rsidRPr="00C05E57">
              <w:t xml:space="preserve">– Approuver les règlements de concours intégrant un premier prix n’excédant pas 5000 € </w:t>
            </w:r>
          </w:p>
          <w:p w:rsidR="000D0E77" w:rsidRPr="00C05E57" w:rsidRDefault="00C05E57" w:rsidP="00C05E57">
            <w:pPr>
              <w:pStyle w:val="FaxBodyText"/>
              <w:framePr w:hSpace="0" w:wrap="auto" w:vAnchor="margin" w:yAlign="inline"/>
              <w:jc w:val="both"/>
            </w:pPr>
            <w:r>
              <w:t>– F</w:t>
            </w:r>
            <w:r w:rsidR="000D0E77" w:rsidRPr="00C05E57">
              <w:t>ixer la participation et des étudiants aux sorties et  voyages en France prévus dans leur cursus</w:t>
            </w:r>
          </w:p>
          <w:p w:rsidR="000D0E77" w:rsidRPr="00C05E57" w:rsidRDefault="00C05E57" w:rsidP="00C05E57">
            <w:pPr>
              <w:pStyle w:val="FaxBodyText"/>
              <w:framePr w:hSpace="0" w:wrap="auto" w:vAnchor="margin" w:yAlign="inline"/>
              <w:jc w:val="both"/>
            </w:pPr>
            <w:r>
              <w:t>– F</w:t>
            </w:r>
            <w:bookmarkStart w:id="0" w:name="_GoBack"/>
            <w:bookmarkEnd w:id="0"/>
            <w:r w:rsidR="000D0E77" w:rsidRPr="00C05E57">
              <w:t>ixer les tarifs de ventes d’objets dérivés à but promotionnel (EX : T-shirts, posters, …)</w:t>
            </w:r>
          </w:p>
          <w:p w:rsidR="000D0E77" w:rsidRPr="00C05E57" w:rsidRDefault="000D0E77" w:rsidP="00C05E57">
            <w:pPr>
              <w:pStyle w:val="FaxBodyText"/>
              <w:framePr w:hSpace="0" w:wrap="auto" w:vAnchor="margin" w:yAlign="inline"/>
              <w:jc w:val="both"/>
            </w:pPr>
            <w:r w:rsidRPr="00C05E57">
              <w:t>– Modifier l’architecture budgétaire (création/modification/suppression d’unités ou de centres financiers), hors création de SACD.</w:t>
            </w:r>
          </w:p>
          <w:p w:rsidR="000D0E77" w:rsidRPr="00C05E57" w:rsidRDefault="000D0E77" w:rsidP="00C05E57">
            <w:pPr>
              <w:pStyle w:val="FaxBodyText"/>
              <w:framePr w:hSpace="0" w:wrap="auto" w:vAnchor="margin" w:yAlign="inline"/>
              <w:jc w:val="both"/>
            </w:pPr>
          </w:p>
          <w:p w:rsidR="000D0E77" w:rsidRPr="00C05E57" w:rsidRDefault="000D0E77" w:rsidP="00C05E57">
            <w:pPr>
              <w:pStyle w:val="FaxBodyText"/>
              <w:framePr w:hSpace="0" w:wrap="auto" w:vAnchor="margin" w:yAlign="inline"/>
              <w:jc w:val="both"/>
            </w:pPr>
            <w:r w:rsidRPr="00C05E57">
              <w:t>Il est également proposé de relever les seuils de délégation en matière :</w:t>
            </w:r>
          </w:p>
          <w:p w:rsidR="000D0E77" w:rsidRPr="00C05E57" w:rsidRDefault="000D0E77" w:rsidP="00C05E57">
            <w:pPr>
              <w:pStyle w:val="FaxBodyText"/>
              <w:framePr w:hSpace="0" w:wrap="auto" w:vAnchor="margin" w:yAlign="inline"/>
              <w:jc w:val="both"/>
            </w:pPr>
          </w:p>
          <w:p w:rsidR="000D0E77" w:rsidRPr="00C05E57" w:rsidRDefault="000D0E77" w:rsidP="00C05E57">
            <w:pPr>
              <w:pStyle w:val="FaxBodyText"/>
              <w:framePr w:hSpace="0" w:wrap="auto" w:vAnchor="margin" w:yAlign="inline"/>
              <w:jc w:val="both"/>
            </w:pPr>
            <w:r w:rsidRPr="00C05E57">
              <w:t>– d’admission en non-val</w:t>
            </w:r>
            <w:r w:rsidR="001F741B" w:rsidRPr="00C05E57">
              <w:t>eur à</w:t>
            </w:r>
            <w:r w:rsidRPr="00C05E57">
              <w:t xml:space="preserve"> 800 € par dette</w:t>
            </w:r>
          </w:p>
          <w:p w:rsidR="001F741B" w:rsidRPr="00C05E57" w:rsidRDefault="000D0E77" w:rsidP="00C05E57">
            <w:pPr>
              <w:pStyle w:val="FaxBodyText"/>
              <w:framePr w:hSpace="0" w:wrap="auto" w:vAnchor="margin" w:yAlign="inline"/>
              <w:jc w:val="both"/>
            </w:pPr>
            <w:r w:rsidRPr="00C05E57">
              <w:t xml:space="preserve">– de remise gracieuse de dette jusqu’à 1500 € </w:t>
            </w:r>
          </w:p>
          <w:p w:rsidR="000D0E77" w:rsidRPr="00C05E57" w:rsidRDefault="000D0E77" w:rsidP="00C05E57">
            <w:pPr>
              <w:pStyle w:val="FaxBodyText"/>
              <w:framePr w:hSpace="0" w:wrap="auto" w:vAnchor="margin" w:yAlign="inline"/>
              <w:jc w:val="both"/>
            </w:pPr>
            <w:r w:rsidRPr="00C05E57">
              <w:t>– de</w:t>
            </w:r>
            <w:r w:rsidR="009F4C3C" w:rsidRPr="00C05E57">
              <w:t xml:space="preserve"> sortie de biens</w:t>
            </w:r>
            <w:r w:rsidR="001F741B" w:rsidRPr="00C05E57">
              <w:t xml:space="preserve"> mobiliers </w:t>
            </w:r>
            <w:r w:rsidR="009F4C3C" w:rsidRPr="00C05E57">
              <w:t xml:space="preserve">de l’inventaire, d’une valeur résiduelle de </w:t>
            </w:r>
            <w:r w:rsidRPr="00C05E57">
              <w:t>2000 €</w:t>
            </w:r>
          </w:p>
          <w:p w:rsidR="000D0E77" w:rsidRPr="00C05E57" w:rsidRDefault="000D0E77" w:rsidP="00C05E57">
            <w:pPr>
              <w:pStyle w:val="FaxBodyText"/>
              <w:framePr w:hSpace="0" w:wrap="auto" w:vAnchor="margin" w:yAlign="inline"/>
              <w:jc w:val="both"/>
            </w:pPr>
            <w:r w:rsidRPr="00C05E57">
              <w:t>– de maintenir l’attribution de subventions aux associations pour un montant inférieur</w:t>
            </w:r>
            <w:r w:rsidR="001F741B" w:rsidRPr="00C05E57">
              <w:t xml:space="preserve"> ou égal à</w:t>
            </w:r>
            <w:r w:rsidRPr="00C05E57">
              <w:t xml:space="preserve"> 1500€</w:t>
            </w:r>
          </w:p>
          <w:p w:rsidR="000D0E77" w:rsidRPr="00C05E57" w:rsidRDefault="000D0E77" w:rsidP="00C05E57">
            <w:pPr>
              <w:pStyle w:val="FaxBodyText"/>
              <w:framePr w:hSpace="0" w:wrap="auto" w:vAnchor="margin" w:yAlign="inline"/>
              <w:jc w:val="both"/>
            </w:pPr>
            <w:r w:rsidRPr="00C05E57">
              <w:t xml:space="preserve">– d’accepter les dons et legs ne dépassant pas </w:t>
            </w:r>
            <w:r w:rsidR="003466C5" w:rsidRPr="00C05E57">
              <w:t>15000</w:t>
            </w:r>
            <w:r w:rsidR="001F741B" w:rsidRPr="00C05E57">
              <w:t>€.</w:t>
            </w:r>
          </w:p>
          <w:p w:rsidR="000D0E77" w:rsidRPr="00C05E57" w:rsidRDefault="000D0E77" w:rsidP="00C05E57">
            <w:pPr>
              <w:pStyle w:val="FaxBodyText"/>
              <w:framePr w:hSpace="0" w:wrap="auto" w:vAnchor="margin" w:yAlign="inline"/>
              <w:jc w:val="both"/>
            </w:pPr>
          </w:p>
          <w:p w:rsidR="000D0E77" w:rsidRPr="00C05E57" w:rsidRDefault="000D0E77" w:rsidP="00C05E57">
            <w:pPr>
              <w:pStyle w:val="FaxBodyText"/>
              <w:framePr w:hSpace="0" w:wrap="auto" w:vAnchor="margin" w:yAlign="inline"/>
              <w:jc w:val="both"/>
            </w:pPr>
            <w:r w:rsidRPr="00C05E57">
              <w:t>Les procédures existantes ne sont pas changées ; un compte rendu de la délégation est établi annuellement par la DSF ou l’agence comptable.</w:t>
            </w:r>
          </w:p>
          <w:p w:rsidR="003B5414" w:rsidRPr="00C05E57" w:rsidRDefault="003B5414" w:rsidP="00C05E57">
            <w:pPr>
              <w:pStyle w:val="FaxBodyText"/>
              <w:framePr w:hSpace="0" w:wrap="auto" w:vAnchor="margin" w:yAlign="inline"/>
              <w:jc w:val="both"/>
            </w:pPr>
          </w:p>
        </w:tc>
      </w:tr>
    </w:tbl>
    <w:p w:rsidR="005640DE" w:rsidRDefault="005640DE">
      <w:pPr>
        <w:pStyle w:val="FaxBodyText"/>
        <w:framePr w:hSpace="0" w:wrap="auto" w:vAnchor="margin" w:yAlign="inline"/>
      </w:pPr>
    </w:p>
    <w:sectPr w:rsidR="005640DE" w:rsidSect="005640DE">
      <w:headerReference w:type="default" r:id="rId10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7FD" w:rsidRDefault="006B37FD">
      <w:r>
        <w:separator/>
      </w:r>
    </w:p>
  </w:endnote>
  <w:endnote w:type="continuationSeparator" w:id="0">
    <w:p w:rsidR="006B37FD" w:rsidRDefault="006B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7FD" w:rsidRDefault="006B37FD">
      <w:r>
        <w:separator/>
      </w:r>
    </w:p>
  </w:footnote>
  <w:footnote w:type="continuationSeparator" w:id="0">
    <w:p w:rsidR="006B37FD" w:rsidRDefault="006B3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0DE" w:rsidRDefault="00D529E6">
    <w:pPr>
      <w:pStyle w:val="FaxHeading"/>
    </w:pPr>
    <w:proofErr w:type="gramStart"/>
    <w:r>
      <w:t>mémo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31A6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B496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4D8C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75C44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8766E3A"/>
    <w:multiLevelType w:val="hybridMultilevel"/>
    <w:tmpl w:val="FC26C4E0"/>
    <w:lvl w:ilvl="0" w:tplc="5670A3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9C7A7EB-96A8-4B8D-84F7-4522A1D96751}"/>
    <w:docVar w:name="dgnword-drafile" w:val="C:\Users\PHILIP~1.DAI\AppData\Local\Temp\dra86BC.tmp"/>
    <w:docVar w:name="dgnword-eventsink" w:val="186251720"/>
  </w:docVars>
  <w:rsids>
    <w:rsidRoot w:val="006B37FD"/>
    <w:rsid w:val="00050706"/>
    <w:rsid w:val="000D0E77"/>
    <w:rsid w:val="0016591B"/>
    <w:rsid w:val="001F741B"/>
    <w:rsid w:val="001F758B"/>
    <w:rsid w:val="00254C36"/>
    <w:rsid w:val="00312D3F"/>
    <w:rsid w:val="003466C5"/>
    <w:rsid w:val="003B5414"/>
    <w:rsid w:val="003D5896"/>
    <w:rsid w:val="005640DE"/>
    <w:rsid w:val="00591735"/>
    <w:rsid w:val="00594532"/>
    <w:rsid w:val="006B37FD"/>
    <w:rsid w:val="007207AF"/>
    <w:rsid w:val="007F3E5B"/>
    <w:rsid w:val="00985069"/>
    <w:rsid w:val="009A6C99"/>
    <w:rsid w:val="009C2DC3"/>
    <w:rsid w:val="009F4C3C"/>
    <w:rsid w:val="00A82B27"/>
    <w:rsid w:val="00AA0699"/>
    <w:rsid w:val="00AD069E"/>
    <w:rsid w:val="00B302AE"/>
    <w:rsid w:val="00C05E57"/>
    <w:rsid w:val="00C5472A"/>
    <w:rsid w:val="00D529E6"/>
    <w:rsid w:val="00DA4894"/>
    <w:rsid w:val="00DE150F"/>
    <w:rsid w:val="00E83ECE"/>
    <w:rsid w:val="00E9275C"/>
    <w:rsid w:val="00EF1EBF"/>
    <w:rsid w:val="00EF45E9"/>
    <w:rsid w:val="00EF5C79"/>
    <w:rsid w:val="00F31CAC"/>
    <w:rsid w:val="00F9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5640DE"/>
    <w:pPr>
      <w:spacing w:after="0" w:line="240" w:lineRule="auto"/>
    </w:pPr>
    <w:rPr>
      <w:sz w:val="18"/>
    </w:rPr>
  </w:style>
  <w:style w:type="paragraph" w:styleId="Titre1">
    <w:name w:val="heading 1"/>
    <w:basedOn w:val="Normal"/>
    <w:next w:val="Normal"/>
    <w:link w:val="Titre1Car"/>
    <w:uiPriority w:val="1"/>
    <w:semiHidden/>
    <w:qFormat/>
    <w:rsid w:val="005640DE"/>
    <w:pPr>
      <w:spacing w:after="400" w:line="360" w:lineRule="auto"/>
      <w:ind w:left="-86"/>
      <w:outlineLvl w:val="0"/>
    </w:pPr>
    <w:rPr>
      <w:color w:val="D9D9D9" w:themeColor="background1" w:themeShade="D9"/>
      <w:sz w:val="96"/>
    </w:rPr>
  </w:style>
  <w:style w:type="paragraph" w:styleId="Titre2">
    <w:name w:val="heading 2"/>
    <w:basedOn w:val="Normal"/>
    <w:next w:val="Normal"/>
    <w:link w:val="Titre2Car"/>
    <w:uiPriority w:val="1"/>
    <w:semiHidden/>
    <w:qFormat/>
    <w:rsid w:val="005640DE"/>
    <w:pPr>
      <w:framePr w:hSpace="180" w:wrap="around" w:vAnchor="text" w:hAnchor="text" w:y="55"/>
      <w:spacing w:after="200"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640D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40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40D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1"/>
    <w:semiHidden/>
    <w:rsid w:val="005640DE"/>
    <w:rPr>
      <w:color w:val="D9D9D9" w:themeColor="background1" w:themeShade="D9"/>
      <w:sz w:val="96"/>
    </w:rPr>
  </w:style>
  <w:style w:type="table" w:styleId="Grilledutableau">
    <w:name w:val="Table Grid"/>
    <w:basedOn w:val="TableauNormal"/>
    <w:uiPriority w:val="1"/>
    <w:rsid w:val="005640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5640DE"/>
    <w:pPr>
      <w:tabs>
        <w:tab w:val="center" w:pos="4680"/>
        <w:tab w:val="right" w:pos="9360"/>
      </w:tabs>
    </w:pPr>
  </w:style>
  <w:style w:type="character" w:customStyle="1" w:styleId="Titre2Car">
    <w:name w:val="Titre 2 Car"/>
    <w:basedOn w:val="Policepardfaut"/>
    <w:link w:val="Titre2"/>
    <w:uiPriority w:val="1"/>
    <w:semiHidden/>
    <w:rsid w:val="005640DE"/>
    <w:rPr>
      <w:b/>
      <w:sz w:val="18"/>
    </w:rPr>
  </w:style>
  <w:style w:type="paragraph" w:customStyle="1" w:styleId="FaxHeading">
    <w:name w:val="Fax Heading"/>
    <w:basedOn w:val="Normal"/>
    <w:qFormat/>
    <w:rsid w:val="005640DE"/>
    <w:pPr>
      <w:spacing w:after="400" w:line="360" w:lineRule="auto"/>
      <w:ind w:left="-86"/>
      <w:outlineLvl w:val="0"/>
    </w:pPr>
    <w:rPr>
      <w:color w:val="D9D9D9" w:themeColor="background1" w:themeShade="D9"/>
      <w:sz w:val="96"/>
    </w:rPr>
  </w:style>
  <w:style w:type="paragraph" w:customStyle="1" w:styleId="FaxSubheading">
    <w:name w:val="Fax Subheading"/>
    <w:basedOn w:val="Normal"/>
    <w:qFormat/>
    <w:rsid w:val="005640DE"/>
    <w:pPr>
      <w:framePr w:hSpace="180" w:wrap="around" w:vAnchor="text" w:hAnchor="text" w:y="55"/>
      <w:spacing w:after="200"/>
    </w:pPr>
    <w:rPr>
      <w:b/>
    </w:rPr>
  </w:style>
  <w:style w:type="paragraph" w:customStyle="1" w:styleId="FaxBodyText">
    <w:name w:val="Fax Body Text"/>
    <w:basedOn w:val="Normal"/>
    <w:qFormat/>
    <w:rsid w:val="005640DE"/>
    <w:pPr>
      <w:framePr w:hSpace="180" w:wrap="around" w:vAnchor="text" w:hAnchor="text" w:y="55"/>
    </w:pPr>
  </w:style>
  <w:style w:type="character" w:customStyle="1" w:styleId="En-tteCar">
    <w:name w:val="En-tête Car"/>
    <w:basedOn w:val="Policepardfaut"/>
    <w:link w:val="En-tte"/>
    <w:uiPriority w:val="99"/>
    <w:semiHidden/>
    <w:rsid w:val="005640DE"/>
    <w:rPr>
      <w:sz w:val="18"/>
    </w:rPr>
  </w:style>
  <w:style w:type="paragraph" w:styleId="Pieddepage">
    <w:name w:val="footer"/>
    <w:basedOn w:val="Normal"/>
    <w:link w:val="PieddepageCar"/>
    <w:uiPriority w:val="99"/>
    <w:semiHidden/>
    <w:unhideWhenUsed/>
    <w:rsid w:val="005640D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640DE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5640DE"/>
    <w:pPr>
      <w:spacing w:after="0" w:line="240" w:lineRule="auto"/>
    </w:pPr>
    <w:rPr>
      <w:sz w:val="18"/>
    </w:rPr>
  </w:style>
  <w:style w:type="paragraph" w:styleId="Titre1">
    <w:name w:val="heading 1"/>
    <w:basedOn w:val="Normal"/>
    <w:next w:val="Normal"/>
    <w:link w:val="Titre1Car"/>
    <w:uiPriority w:val="1"/>
    <w:semiHidden/>
    <w:qFormat/>
    <w:rsid w:val="005640DE"/>
    <w:pPr>
      <w:spacing w:after="400" w:line="360" w:lineRule="auto"/>
      <w:ind w:left="-86"/>
      <w:outlineLvl w:val="0"/>
    </w:pPr>
    <w:rPr>
      <w:color w:val="D9D9D9" w:themeColor="background1" w:themeShade="D9"/>
      <w:sz w:val="96"/>
    </w:rPr>
  </w:style>
  <w:style w:type="paragraph" w:styleId="Titre2">
    <w:name w:val="heading 2"/>
    <w:basedOn w:val="Normal"/>
    <w:next w:val="Normal"/>
    <w:link w:val="Titre2Car"/>
    <w:uiPriority w:val="1"/>
    <w:semiHidden/>
    <w:qFormat/>
    <w:rsid w:val="005640DE"/>
    <w:pPr>
      <w:framePr w:hSpace="180" w:wrap="around" w:vAnchor="text" w:hAnchor="text" w:y="55"/>
      <w:spacing w:after="200"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640D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40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40D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1"/>
    <w:semiHidden/>
    <w:rsid w:val="005640DE"/>
    <w:rPr>
      <w:color w:val="D9D9D9" w:themeColor="background1" w:themeShade="D9"/>
      <w:sz w:val="96"/>
    </w:rPr>
  </w:style>
  <w:style w:type="table" w:styleId="Grilledutableau">
    <w:name w:val="Table Grid"/>
    <w:basedOn w:val="TableauNormal"/>
    <w:uiPriority w:val="1"/>
    <w:rsid w:val="005640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5640DE"/>
    <w:pPr>
      <w:tabs>
        <w:tab w:val="center" w:pos="4680"/>
        <w:tab w:val="right" w:pos="9360"/>
      </w:tabs>
    </w:pPr>
  </w:style>
  <w:style w:type="character" w:customStyle="1" w:styleId="Titre2Car">
    <w:name w:val="Titre 2 Car"/>
    <w:basedOn w:val="Policepardfaut"/>
    <w:link w:val="Titre2"/>
    <w:uiPriority w:val="1"/>
    <w:semiHidden/>
    <w:rsid w:val="005640DE"/>
    <w:rPr>
      <w:b/>
      <w:sz w:val="18"/>
    </w:rPr>
  </w:style>
  <w:style w:type="paragraph" w:customStyle="1" w:styleId="FaxHeading">
    <w:name w:val="Fax Heading"/>
    <w:basedOn w:val="Normal"/>
    <w:qFormat/>
    <w:rsid w:val="005640DE"/>
    <w:pPr>
      <w:spacing w:after="400" w:line="360" w:lineRule="auto"/>
      <w:ind w:left="-86"/>
      <w:outlineLvl w:val="0"/>
    </w:pPr>
    <w:rPr>
      <w:color w:val="D9D9D9" w:themeColor="background1" w:themeShade="D9"/>
      <w:sz w:val="96"/>
    </w:rPr>
  </w:style>
  <w:style w:type="paragraph" w:customStyle="1" w:styleId="FaxSubheading">
    <w:name w:val="Fax Subheading"/>
    <w:basedOn w:val="Normal"/>
    <w:qFormat/>
    <w:rsid w:val="005640DE"/>
    <w:pPr>
      <w:framePr w:hSpace="180" w:wrap="around" w:vAnchor="text" w:hAnchor="text" w:y="55"/>
      <w:spacing w:after="200"/>
    </w:pPr>
    <w:rPr>
      <w:b/>
    </w:rPr>
  </w:style>
  <w:style w:type="paragraph" w:customStyle="1" w:styleId="FaxBodyText">
    <w:name w:val="Fax Body Text"/>
    <w:basedOn w:val="Normal"/>
    <w:qFormat/>
    <w:rsid w:val="005640DE"/>
    <w:pPr>
      <w:framePr w:hSpace="180" w:wrap="around" w:vAnchor="text" w:hAnchor="text" w:y="55"/>
    </w:pPr>
  </w:style>
  <w:style w:type="character" w:customStyle="1" w:styleId="En-tteCar">
    <w:name w:val="En-tête Car"/>
    <w:basedOn w:val="Policepardfaut"/>
    <w:link w:val="En-tte"/>
    <w:uiPriority w:val="99"/>
    <w:semiHidden/>
    <w:rsid w:val="005640DE"/>
    <w:rPr>
      <w:sz w:val="18"/>
    </w:rPr>
  </w:style>
  <w:style w:type="paragraph" w:styleId="Pieddepage">
    <w:name w:val="footer"/>
    <w:basedOn w:val="Normal"/>
    <w:link w:val="PieddepageCar"/>
    <w:uiPriority w:val="99"/>
    <w:semiHidden/>
    <w:unhideWhenUsed/>
    <w:rsid w:val="005640D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640D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ippe.dailloux\AppData\Roaming\Microsoft\Templates\Mem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CB1DFD83F7F4ED59D6CD0E54E6FC3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B36BB8-6E78-4AD1-B7D1-7FA699DBCFAA}"/>
      </w:docPartPr>
      <w:docPartBody>
        <w:p w:rsidR="00D83B19" w:rsidRDefault="00D83B19">
          <w:pPr>
            <w:pStyle w:val="FCB1DFD83F7F4ED59D6CD0E54E6FC327"/>
          </w:pPr>
          <w:r>
            <w:t>[Nom de la société]</w:t>
          </w:r>
        </w:p>
      </w:docPartBody>
    </w:docPart>
    <w:docPart>
      <w:docPartPr>
        <w:name w:val="9097FB954D8B4443B8ACFD16829CA3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829C7E-6D34-4D54-8C23-A8312CEF6173}"/>
      </w:docPartPr>
      <w:docPartBody>
        <w:p w:rsidR="00D83B19" w:rsidRDefault="00D83B19">
          <w:pPr>
            <w:pStyle w:val="9097FB954D8B4443B8ACFD16829CA39B"/>
          </w:pPr>
          <w:r>
            <w:t>[Sélectionnez la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19"/>
    <w:rsid w:val="00D8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CB1DFD83F7F4ED59D6CD0E54E6FC327">
    <w:name w:val="FCB1DFD83F7F4ED59D6CD0E54E6FC327"/>
  </w:style>
  <w:style w:type="paragraph" w:customStyle="1" w:styleId="4D88C5445D5D40A08288F467A9639997">
    <w:name w:val="4D88C5445D5D40A08288F467A9639997"/>
  </w:style>
  <w:style w:type="paragraph" w:customStyle="1" w:styleId="77A28989CD8F4ADD9B412004F1930523">
    <w:name w:val="77A28989CD8F4ADD9B412004F1930523"/>
  </w:style>
  <w:style w:type="paragraph" w:customStyle="1" w:styleId="E97FF8F1E4DA48B989FF9DD4BB457F25">
    <w:name w:val="E97FF8F1E4DA48B989FF9DD4BB457F25"/>
  </w:style>
  <w:style w:type="paragraph" w:customStyle="1" w:styleId="9097FB954D8B4443B8ACFD16829CA39B">
    <w:name w:val="9097FB954D8B4443B8ACFD16829CA39B"/>
  </w:style>
  <w:style w:type="paragraph" w:customStyle="1" w:styleId="5EC5513539BD469FBF0FB2227EA21ED8">
    <w:name w:val="5EC5513539BD469FBF0FB2227EA21ED8"/>
  </w:style>
  <w:style w:type="paragraph" w:customStyle="1" w:styleId="90C49A0FF925440FBDBB591D4E38E89B">
    <w:name w:val="90C49A0FF925440FBDBB591D4E38E8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CB1DFD83F7F4ED59D6CD0E54E6FC327">
    <w:name w:val="FCB1DFD83F7F4ED59D6CD0E54E6FC327"/>
  </w:style>
  <w:style w:type="paragraph" w:customStyle="1" w:styleId="4D88C5445D5D40A08288F467A9639997">
    <w:name w:val="4D88C5445D5D40A08288F467A9639997"/>
  </w:style>
  <w:style w:type="paragraph" w:customStyle="1" w:styleId="77A28989CD8F4ADD9B412004F1930523">
    <w:name w:val="77A28989CD8F4ADD9B412004F1930523"/>
  </w:style>
  <w:style w:type="paragraph" w:customStyle="1" w:styleId="E97FF8F1E4DA48B989FF9DD4BB457F25">
    <w:name w:val="E97FF8F1E4DA48B989FF9DD4BB457F25"/>
  </w:style>
  <w:style w:type="paragraph" w:customStyle="1" w:styleId="9097FB954D8B4443B8ACFD16829CA39B">
    <w:name w:val="9097FB954D8B4443B8ACFD16829CA39B"/>
  </w:style>
  <w:style w:type="paragraph" w:customStyle="1" w:styleId="5EC5513539BD469FBF0FB2227EA21ED8">
    <w:name w:val="5EC5513539BD469FBF0FB2227EA21ED8"/>
  </w:style>
  <w:style w:type="paragraph" w:customStyle="1" w:styleId="90C49A0FF925440FBDBB591D4E38E89B">
    <w:name w:val="90C49A0FF925440FBDBB591D4E38E8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customStreamsXsn.xml">
  <tns:showOnOpen>true</tns:showOnOpen>
  <tns:defaultPropertyEditorNamespace>Propriétés Office</tns:defaultPropertyEditorNamespace>
</tns:customPropertyEditor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A87199-2424-4E7F-9203-256E45805BCB}">
  <ds:schemaRefs>
    <ds:schemaRef ds:uri="customStreamsXsn.xml"/>
  </ds:schemaRefs>
</ds:datastoreItem>
</file>

<file path=customXml/itemProps2.xml><?xml version="1.0" encoding="utf-8"?>
<ds:datastoreItem xmlns:ds="http://schemas.openxmlformats.org/officeDocument/2006/customXml" ds:itemID="{BCE858FC-1A97-4A8E-8BCC-26C06861E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Memo.dotx</Template>
  <TotalTime>1</TotalTime>
  <Pages>1</Pages>
  <Words>201</Words>
  <Characters>1109</Characters>
  <Application>Microsoft Office Word</Application>
  <DocSecurity>4</DocSecurity>
  <Lines>9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Memo (Simple design)</vt:lpstr>
      <vt:lpstr/>
      <vt:lpstr>mémo</vt:lpstr>
    </vt:vector>
  </TitlesOfParts>
  <Company>Université François-Rabelais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(Simple design)</dc:title>
  <dc:creator>Philippe Dailloux</dc:creator>
  <cp:lastModifiedBy>Christophe LE-ROCH</cp:lastModifiedBy>
  <cp:revision>2</cp:revision>
  <cp:lastPrinted>2014-04-24T13:10:00Z</cp:lastPrinted>
  <dcterms:created xsi:type="dcterms:W3CDTF">2014-05-07T07:36:00Z</dcterms:created>
  <dcterms:modified xsi:type="dcterms:W3CDTF">2014-05-07T07:36:00Z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TC101731869990</vt:lpwstr>
  </property>
</Properties>
</file>